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FC" w:rsidRPr="00C37C19" w:rsidRDefault="001628FC" w:rsidP="001628FC">
      <w:pPr>
        <w:shd w:val="clear" w:color="auto" w:fill="FFFFFF"/>
        <w:spacing w:after="369" w:line="360" w:lineRule="atLeast"/>
        <w:outlineLvl w:val="0"/>
        <w:rPr>
          <w:rFonts w:ascii="Arial" w:eastAsia="Times New Roman" w:hAnsi="Arial" w:cs="Arial"/>
          <w:color w:val="3F3F3F"/>
          <w:kern w:val="36"/>
          <w:sz w:val="74"/>
          <w:szCs w:val="74"/>
          <w:lang w:eastAsia="en-NZ"/>
        </w:rPr>
      </w:pPr>
      <w:r w:rsidRPr="00C37C19">
        <w:rPr>
          <w:rFonts w:ascii="Arial" w:eastAsia="Times New Roman" w:hAnsi="Arial" w:cs="Arial"/>
          <w:color w:val="3F3F3F"/>
          <w:kern w:val="36"/>
          <w:sz w:val="74"/>
          <w:szCs w:val="74"/>
          <w:lang w:eastAsia="en-NZ"/>
        </w:rPr>
        <w:t>Passage Tonga to NZ</w:t>
      </w:r>
    </w:p>
    <w:p w:rsidR="001628FC" w:rsidRDefault="001628FC" w:rsidP="001628FC">
      <w:pPr>
        <w:shd w:val="clear" w:color="auto" w:fill="FFFFFF"/>
        <w:spacing w:after="0" w:line="240" w:lineRule="auto"/>
        <w:rPr>
          <w:rFonts w:ascii="inherit" w:eastAsia="Times New Roman" w:hAnsi="inherit" w:cs="Arial"/>
          <w:color w:val="3F3F3F"/>
          <w:sz w:val="26"/>
          <w:lang w:eastAsia="en-NZ"/>
        </w:rPr>
      </w:pPr>
      <w:r w:rsidRPr="00C37C19">
        <w:rPr>
          <w:rFonts w:ascii="inherit" w:eastAsia="Times New Roman" w:hAnsi="inherit" w:cs="Arial"/>
          <w:color w:val="3F3F3F"/>
          <w:sz w:val="26"/>
          <w:lang w:eastAsia="en-NZ"/>
        </w:rPr>
        <w:t>CHAMELEON’S IDEAS –IF SHE FEELS LUCKY!</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BSc</w:t>
      </w:r>
      <w:proofErr w:type="gramStart"/>
      <w:r w:rsidRPr="00C37C19">
        <w:rPr>
          <w:rFonts w:ascii="inherit" w:eastAsia="Times New Roman" w:hAnsi="inherit" w:cs="Arial"/>
          <w:color w:val="3F3F3F"/>
          <w:sz w:val="26"/>
          <w:szCs w:val="26"/>
          <w:lang w:eastAsia="en-NZ"/>
        </w:rPr>
        <w:t>  Gulf</w:t>
      </w:r>
      <w:proofErr w:type="gramEnd"/>
      <w:r w:rsidRPr="00C37C19">
        <w:rPr>
          <w:rFonts w:ascii="inherit" w:eastAsia="Times New Roman" w:hAnsi="inherit" w:cs="Arial"/>
          <w:color w:val="3F3F3F"/>
          <w:sz w:val="26"/>
          <w:szCs w:val="26"/>
          <w:lang w:eastAsia="en-NZ"/>
        </w:rPr>
        <w:t xml:space="preserve"> Harbour Radio</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SOME GIVENS:</w:t>
      </w:r>
      <w:r w:rsidRPr="00C37C19">
        <w:rPr>
          <w:rFonts w:ascii="inherit" w:eastAsia="Times New Roman" w:hAnsi="inherit" w:cs="Arial"/>
          <w:color w:val="3F3F3F"/>
          <w:sz w:val="26"/>
          <w:szCs w:val="26"/>
          <w:lang w:eastAsia="en-NZ"/>
        </w:rPr>
        <w:br/>
        <w:t> New Zealand (NZ) longitude ~ 172 East</w:t>
      </w:r>
      <w:r w:rsidRPr="00C37C19">
        <w:rPr>
          <w:rFonts w:ascii="inherit" w:eastAsia="Times New Roman" w:hAnsi="inherit" w:cs="Arial"/>
          <w:color w:val="3F3F3F"/>
          <w:sz w:val="26"/>
          <w:szCs w:val="26"/>
          <w:lang w:eastAsia="en-NZ"/>
        </w:rPr>
        <w:br/>
        <w:t> Tasmania (TAS) longitude ~ 147 East</w:t>
      </w:r>
      <w:r w:rsidRPr="00C37C19">
        <w:rPr>
          <w:rFonts w:ascii="inherit" w:eastAsia="Times New Roman" w:hAnsi="inherit" w:cs="Arial"/>
          <w:color w:val="3F3F3F"/>
          <w:sz w:val="26"/>
          <w:szCs w:val="26"/>
          <w:lang w:eastAsia="en-NZ"/>
        </w:rPr>
        <w:br/>
        <w:t> Brisbane (BRIS) longitude ~ 153 East</w:t>
      </w:r>
      <w:r w:rsidRPr="00C37C19">
        <w:rPr>
          <w:rFonts w:ascii="inherit" w:eastAsia="Times New Roman" w:hAnsi="inherit" w:cs="Arial"/>
          <w:color w:val="3F3F3F"/>
          <w:sz w:val="26"/>
          <w:szCs w:val="26"/>
          <w:lang w:eastAsia="en-NZ"/>
        </w:rPr>
        <w:br/>
        <w:t> Average yacht speed 6.25 knots</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SOME AVERAGES:</w:t>
      </w:r>
      <w:r w:rsidRPr="00C37C19">
        <w:rPr>
          <w:rFonts w:ascii="inherit" w:eastAsia="Times New Roman" w:hAnsi="inherit" w:cs="Arial"/>
          <w:color w:val="3F3F3F"/>
          <w:sz w:val="26"/>
          <w:szCs w:val="26"/>
          <w:lang w:eastAsia="en-NZ"/>
        </w:rPr>
        <w:br/>
        <w:t> FEATURE      SPEED     DEGREES/DAY   TAS TO NZ   BRIS TO NZ</w:t>
      </w:r>
      <w:r w:rsidRPr="00C37C19">
        <w:rPr>
          <w:rFonts w:ascii="inherit" w:eastAsia="Times New Roman" w:hAnsi="inherit" w:cs="Arial"/>
          <w:color w:val="3F3F3F"/>
          <w:sz w:val="26"/>
          <w:szCs w:val="26"/>
          <w:lang w:eastAsia="en-NZ"/>
        </w:rPr>
        <w:br/>
        <w:t xml:space="preserve">           Cold Front        20-25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8-10                2-3 days        2-2.5 days</w:t>
      </w:r>
      <w:r w:rsidRPr="00C37C19">
        <w:rPr>
          <w:rFonts w:ascii="inherit" w:eastAsia="Times New Roman" w:hAnsi="inherit" w:cs="Arial"/>
          <w:color w:val="3F3F3F"/>
          <w:sz w:val="26"/>
          <w:szCs w:val="26"/>
          <w:lang w:eastAsia="en-NZ"/>
        </w:rPr>
        <w:br/>
        <w:t xml:space="preserve">           Fast Cold Front     40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16                 1.5 days           1.2 days</w:t>
      </w:r>
      <w:r w:rsidRPr="00C37C19">
        <w:rPr>
          <w:rFonts w:ascii="inherit" w:eastAsia="Times New Roman" w:hAnsi="inherit" w:cs="Arial"/>
          <w:color w:val="3F3F3F"/>
          <w:sz w:val="26"/>
          <w:szCs w:val="26"/>
          <w:lang w:eastAsia="en-NZ"/>
        </w:rPr>
        <w:br/>
        <w:t>           High Cent</w:t>
      </w:r>
      <w:r>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 xml:space="preserve">           15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6                    4 days           3.3 days</w:t>
      </w:r>
      <w:r w:rsidRPr="00C37C19">
        <w:rPr>
          <w:rFonts w:ascii="inherit" w:eastAsia="Times New Roman" w:hAnsi="inherit" w:cs="Arial"/>
          <w:color w:val="3F3F3F"/>
          <w:sz w:val="26"/>
          <w:szCs w:val="26"/>
          <w:lang w:eastAsia="en-NZ"/>
        </w:rPr>
        <w:br/>
        <w:t>           Low Cent</w:t>
      </w:r>
      <w:r>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 xml:space="preserve">            25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10                 2.5 days           2 days</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LEAVING TONGA FOR NZ WITH WAYPOINT ABOUT 28S &amp;173E</w:t>
      </w:r>
      <w:r w:rsidRPr="00C37C19">
        <w:rPr>
          <w:rFonts w:ascii="inherit" w:eastAsia="Times New Roman" w:hAnsi="inherit" w:cs="Arial"/>
          <w:color w:val="3F3F3F"/>
          <w:sz w:val="26"/>
          <w:szCs w:val="26"/>
          <w:lang w:eastAsia="en-NZ"/>
        </w:rPr>
        <w:br/>
        <w:t>1. Leave Tonga as a High Cent</w:t>
      </w:r>
      <w:r>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 xml:space="preserve"> is at longitude of NZ. If averages prevail the next Low should arrive in NZ when we arrive at about 28S.</w:t>
      </w:r>
      <w:r w:rsidRPr="00C37C19">
        <w:rPr>
          <w:rFonts w:ascii="inherit" w:eastAsia="Times New Roman" w:hAnsi="inherit" w:cs="Arial"/>
          <w:color w:val="3F3F3F"/>
          <w:sz w:val="26"/>
          <w:szCs w:val="26"/>
          <w:lang w:eastAsia="en-NZ"/>
        </w:rPr>
        <w:br/>
        <w:t>2. Arriving at about 28S as a Low crosses Northland we may have 4 days before the next one.</w:t>
      </w:r>
      <w:r w:rsidRPr="00C37C19">
        <w:rPr>
          <w:rFonts w:ascii="inherit" w:eastAsia="Times New Roman" w:hAnsi="inherit" w:cs="Arial"/>
          <w:color w:val="3F3F3F"/>
          <w:sz w:val="26"/>
          <w:szCs w:val="26"/>
          <w:lang w:eastAsia="en-NZ"/>
        </w:rPr>
        <w:br/>
        <w:t>3. Leaving Tonga as a cold front crosses Northland may look good for winds at the start but may also allow us to unforgettably greet the next front as we’re closing with NZ.</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Default="001628FC" w:rsidP="001628FC">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LEAVING TONGA FOR MINERVA, THEN TO NZ.</w:t>
      </w:r>
      <w:proofErr w:type="gramEnd"/>
      <w:r w:rsidRPr="00C37C19">
        <w:rPr>
          <w:rFonts w:ascii="inherit" w:eastAsia="Times New Roman" w:hAnsi="inherit" w:cs="Arial"/>
          <w:color w:val="3F3F3F"/>
          <w:sz w:val="26"/>
          <w:szCs w:val="26"/>
          <w:lang w:eastAsia="en-NZ"/>
        </w:rPr>
        <w:br/>
        <w:t>1. Distance to say Auckland from Minerva is about 840 nautical miles or 5.6 days. This stop shortens the distance to NZ and allows for more accurate analysis.</w:t>
      </w:r>
      <w:r w:rsidRPr="00C37C19">
        <w:rPr>
          <w:rFonts w:ascii="inherit" w:eastAsia="Times New Roman" w:hAnsi="inherit" w:cs="Arial"/>
          <w:color w:val="3F3F3F"/>
          <w:sz w:val="26"/>
          <w:szCs w:val="26"/>
          <w:lang w:eastAsia="en-NZ"/>
        </w:rPr>
        <w:br/>
        <w:t>2. Consider leaving Minerva when a cold front crosses NZ and the new High is about the longitude of Tasmania.</w:t>
      </w:r>
      <w:r w:rsidRPr="00C37C19">
        <w:rPr>
          <w:rFonts w:ascii="inherit" w:eastAsia="Times New Roman" w:hAnsi="inherit" w:cs="Arial"/>
          <w:color w:val="3F3F3F"/>
          <w:sz w:val="26"/>
          <w:szCs w:val="26"/>
          <w:lang w:eastAsia="en-NZ"/>
        </w:rPr>
        <w:br/>
        <w:t>3. We may strike a bit of the front as we head south with a period of adverse wind.</w:t>
      </w:r>
      <w:r w:rsidRPr="00C37C19">
        <w:rPr>
          <w:rFonts w:ascii="inherit" w:eastAsia="Times New Roman" w:hAnsi="inherit" w:cs="Arial"/>
          <w:color w:val="3F3F3F"/>
          <w:sz w:val="26"/>
          <w:szCs w:val="26"/>
          <w:lang w:eastAsia="en-NZ"/>
        </w:rPr>
        <w:br/>
        <w:t>4. If we’re lucky we’ll arrive in NZ as the new High embraces the country.</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KEEP IN MIND</w:t>
      </w:r>
      <w:r w:rsidRPr="00C37C19">
        <w:rPr>
          <w:rFonts w:ascii="inherit" w:eastAsia="Times New Roman" w:hAnsi="inherit" w:cs="Arial"/>
          <w:color w:val="3F3F3F"/>
          <w:sz w:val="26"/>
          <w:szCs w:val="26"/>
          <w:lang w:eastAsia="en-NZ"/>
        </w:rPr>
        <w:br/>
        <w:t>1. If a Low cent</w:t>
      </w:r>
      <w:r>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 xml:space="preserve"> is at the longitude of Tasmania the SW wind change over NZ can occur in about 3 days or sooner.</w:t>
      </w:r>
      <w:r w:rsidRPr="00C37C19">
        <w:rPr>
          <w:rFonts w:ascii="inherit" w:eastAsia="Times New Roman" w:hAnsi="inherit" w:cs="Arial"/>
          <w:color w:val="3F3F3F"/>
          <w:sz w:val="26"/>
          <w:szCs w:val="26"/>
          <w:lang w:eastAsia="en-NZ"/>
        </w:rPr>
        <w:br/>
        <w:t>2. Some Lows can spawn multiple troughs after the initial cold front.</w:t>
      </w:r>
      <w:r w:rsidRPr="00C37C19">
        <w:rPr>
          <w:rFonts w:ascii="inherit" w:eastAsia="Times New Roman" w:hAnsi="inherit" w:cs="Arial"/>
          <w:color w:val="3F3F3F"/>
          <w:sz w:val="26"/>
          <w:szCs w:val="26"/>
          <w:lang w:eastAsia="en-NZ"/>
        </w:rPr>
        <w:br/>
        <w:t>3. New Lows can spawn very quickly in the cold air just behind an existing Low. These can surprise forecasters.</w:t>
      </w:r>
      <w:r w:rsidRPr="00C37C19">
        <w:rPr>
          <w:rFonts w:ascii="inherit" w:eastAsia="Times New Roman" w:hAnsi="inherit" w:cs="Arial"/>
          <w:color w:val="3F3F3F"/>
          <w:sz w:val="26"/>
          <w:szCs w:val="26"/>
          <w:lang w:eastAsia="en-NZ"/>
        </w:rPr>
        <w:br/>
        <w:t xml:space="preserve">4. Lows and Highs can, and usually do, change shape, size, and speed. This fact will skew the averages and ideas put forth above. This is also why we always use the </w:t>
      </w:r>
      <w:r w:rsidRPr="00C37C19">
        <w:rPr>
          <w:rFonts w:ascii="inherit" w:eastAsia="Times New Roman" w:hAnsi="inherit" w:cs="Arial"/>
          <w:color w:val="3F3F3F"/>
          <w:sz w:val="26"/>
          <w:szCs w:val="26"/>
          <w:lang w:eastAsia="en-NZ"/>
        </w:rPr>
        <w:lastRenderedPageBreak/>
        <w:t>“</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(GFS Model) to make our final decisions. The model may not always be accurate but it’s better than guessing.</w:t>
      </w:r>
      <w:r w:rsidRPr="00C37C19">
        <w:rPr>
          <w:rFonts w:ascii="inherit" w:eastAsia="Times New Roman" w:hAnsi="inherit" w:cs="Arial"/>
          <w:color w:val="3F3F3F"/>
          <w:sz w:val="26"/>
          <w:szCs w:val="26"/>
          <w:lang w:eastAsia="en-NZ"/>
        </w:rPr>
        <w:br/>
        <w:t>5. If we make a plan we stick to it. If this involves using the engine to maintain target speed, we do it. We have run into trouble by wasting time wallowing in light air.</w:t>
      </w:r>
      <w:r w:rsidRPr="00C37C19">
        <w:rPr>
          <w:rFonts w:ascii="inherit" w:eastAsia="Times New Roman" w:hAnsi="inherit" w:cs="Arial"/>
          <w:color w:val="3F3F3F"/>
          <w:sz w:val="26"/>
          <w:szCs w:val="26"/>
          <w:lang w:eastAsia="en-NZ"/>
        </w:rPr>
        <w:br/>
        <w:t>6. The ideas change if the yacht speed differs from 6.25. The math is simple if you want to recalculate for a different speed.</w:t>
      </w:r>
      <w:r w:rsidRPr="00C37C19">
        <w:rPr>
          <w:rFonts w:ascii="inherit" w:eastAsia="Times New Roman" w:hAnsi="inherit" w:cs="Arial"/>
          <w:color w:val="3F3F3F"/>
          <w:sz w:val="26"/>
          <w:szCs w:val="26"/>
          <w:lang w:eastAsia="en-NZ"/>
        </w:rPr>
        <w:br/>
        <w:t>7. None of the above is advice nor should be taken as such.</w:t>
      </w:r>
    </w:p>
    <w:p w:rsidR="001628FC" w:rsidRPr="00C37C19" w:rsidRDefault="001628FC" w:rsidP="001628FC">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8064C5" w:rsidRDefault="00441C17"/>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1628FC"/>
    <w:rsid w:val="001628FC"/>
    <w:rsid w:val="0075571F"/>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2018-04-09T03:17:00Z</dcterms:created>
  <dcterms:modified xsi:type="dcterms:W3CDTF">2018-04-09T03:17:00Z</dcterms:modified>
</cp:coreProperties>
</file>